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jc w:val="center"/>
        <w:rPr>
          <w:rFonts w:ascii="Liberation Serif" w:hAnsi="Liberation Serif" w:cs="Times New Roman"/>
          <w:b/>
          <w:b/>
          <w:bCs/>
          <w:sz w:val="28"/>
          <w:szCs w:val="40"/>
        </w:rPr>
      </w:pPr>
      <w:r>
        <w:rPr/>
        <w:drawing>
          <wp:inline distT="0" distB="0" distL="0" distR="0">
            <wp:extent cx="563880" cy="792480"/>
            <wp:effectExtent l="0" t="0" r="0" b="0"/>
            <wp:docPr id="1" name="Рисунок 3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niz-01-g-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nformat"/>
        <w:widowControl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40"/>
        </w:rPr>
      </w:pPr>
      <w:r>
        <w:rPr>
          <w:rFonts w:cs="Times New Roman" w:ascii="Liberation Serif" w:hAnsi="Liberation Serif"/>
          <w:b/>
          <w:bCs/>
          <w:color w:val="000000"/>
          <w:sz w:val="28"/>
          <w:szCs w:val="40"/>
        </w:rPr>
        <w:t>АДМИНИСТРАЦИЯ    УСТЬ – НИЦИНСКОГО</w:t>
      </w:r>
    </w:p>
    <w:p>
      <w:pPr>
        <w:pStyle w:val="ConsPlusNonformat"/>
        <w:widowControl/>
        <w:jc w:val="center"/>
        <w:rPr>
          <w:rFonts w:ascii="Liberation Serif" w:hAnsi="Liberation Serif" w:cs="Times New Roman"/>
          <w:color w:val="000000"/>
          <w:sz w:val="28"/>
          <w:szCs w:val="40"/>
        </w:rPr>
      </w:pPr>
      <w:r>
        <w:rPr>
          <w:rFonts w:cs="Times New Roman" w:ascii="Liberation Serif" w:hAnsi="Liberation Serif"/>
          <w:b/>
          <w:bCs/>
          <w:color w:val="000000"/>
          <w:sz w:val="28"/>
          <w:szCs w:val="40"/>
        </w:rPr>
        <w:t>СЕЛЬСКОГО ПОСЕЛЕНИЯ</w:t>
      </w:r>
    </w:p>
    <w:p>
      <w:pPr>
        <w:pStyle w:val="ConsPlusNonformat"/>
        <w:widowControl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40"/>
        </w:rPr>
      </w:pPr>
      <w:r>
        <w:rPr>
          <w:rFonts w:cs="Times New Roman" w:ascii="Liberation Serif" w:hAnsi="Liberation Serif"/>
          <w:b/>
          <w:bCs/>
          <w:color w:val="000000"/>
          <w:sz w:val="28"/>
          <w:szCs w:val="40"/>
        </w:rPr>
      </w:r>
    </w:p>
    <w:p>
      <w:pPr>
        <w:pStyle w:val="ConsPlusNonformat"/>
        <w:widowControl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40"/>
        </w:rPr>
      </w:pPr>
      <w:r>
        <w:rPr>
          <w:rFonts w:cs="Times New Roman" w:ascii="Liberation Serif" w:hAnsi="Liberation Serif"/>
          <w:b/>
          <w:bCs/>
          <w:color w:val="000000"/>
          <w:sz w:val="28"/>
          <w:szCs w:val="40"/>
        </w:rPr>
        <w:t>ПОСТАНОВЛЕНИЕ</w:t>
      </w:r>
    </w:p>
    <w:p>
      <w:pPr>
        <w:pStyle w:val="ConsPlusTitle"/>
        <w:rPr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  <w:u w:val="double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  <w:u w:val="double"/>
        </w:rPr>
        <w:t>______________________________________________________________________</w:t>
      </w:r>
    </w:p>
    <w:p>
      <w:pPr>
        <w:pStyle w:val="Normal"/>
        <w:tabs>
          <w:tab w:val="clear" w:pos="708"/>
          <w:tab w:val="left" w:pos="6024" w:leader="none"/>
          <w:tab w:val="right" w:pos="9355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Liberation Serif" w:hAnsi="Liberation Serif"/>
          <w:color w:val="000000"/>
          <w:sz w:val="28"/>
          <w:szCs w:val="28"/>
        </w:rPr>
        <w:t xml:space="preserve">      </w:t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от 05.04.2024 г.                                                                                              № 100                                            с. Усть – Ницинское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назначении публичных слушаний по проекту решения «Об исполнении бюджета Усть - Ницинского сельского поселения</w:t>
      </w:r>
    </w:p>
    <w:p>
      <w:pPr>
        <w:pStyle w:val="Normal"/>
        <w:spacing w:lineRule="auto" w:line="240" w:before="0" w:after="0"/>
        <w:ind w:firstLine="72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за отчетный финансовый 2023 год»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  <w:sz w:val="28"/>
          <w:szCs w:val="28"/>
        </w:rPr>
        <w:t>В соответствии   со статьей 28 Федерального  закона от 06.10.2003 г. № 131-ФЗ «Об общих принципах организации местного самоуправления в Российской Федерации», решением Думы Усть - Ницинского сельского поселения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от 29.09.2023 № 64-НПА «Об утверждении Положения о порядке организации и проведения публичных слушаний по вопросам местного значения Усть -Ницинского сельского поселения»,</w:t>
      </w:r>
      <w:r>
        <w:rPr>
          <w:rFonts w:ascii="Liberation Serif" w:hAnsi="Liberation Serif"/>
          <w:sz w:val="28"/>
          <w:szCs w:val="28"/>
        </w:rPr>
        <w:t xml:space="preserve"> руководствуясь Уставом Усть – Ницинского сельского поселения 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1. Назначить публичные слушания по проекту решения «Об исполнении бюджета Усть - Ницинского сельского поселения за отчетный финансовый 2023 год» на 08.05.2024 года в 13 часов 00 минут по адресу: с. Усть-Ницинское, ул. Шанаурина, 34, зал заседания Думы сельского поселения (кабинет № 3).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2. Создать комиссию по подготовке и проведению публичных слушаний в составе: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Лукин А.С. – Глава Усть - Ницинского сельского поселения, председатель комиссии;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Баранова С.В. – ведущий специалист администрации Усть - Ницинского сельского поселения, секретарь комиссии.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Члены комиссии: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Сухнев П.А. – зам. главы администрации Усть - Ницинского сельского поселения;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Фомиченко С.А. – председатель комиссии по экономическим вопросам Думы Усть - Ницинского сельского поселения;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Мочалова О.В.  – ведущий специалист администрации Усть - Ницинского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3. Комиссии по подготовке и проведению публичных слушаний осуществить прием заявок для участия в публичных слушаниях, предложений и рекомендаций по выносимому на публичные слушания проекту решения Думы ежедневно в рабочие дни с 9.00 час. до 17.00 час до 0</w:t>
      </w:r>
      <w:r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.05.2024 года </w:t>
      </w:r>
      <w:r>
        <w:rPr>
          <w:rFonts w:ascii="Liberation Serif" w:hAnsi="Liberation Serif"/>
          <w:sz w:val="28"/>
          <w:szCs w:val="28"/>
        </w:rPr>
        <w:t>включительно по адресу: с. Усть-Ницинское, ул. Шанаурина, 34, кабинет № 6.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4.   Настоящее постановление опубликовать в «Информационном вестнике Усть-Ницинского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«Интернет»:</w:t>
      </w:r>
      <w:r>
        <w:rPr>
          <w:rFonts w:ascii="Liberation Serif" w:hAnsi="Liberation Serif"/>
        </w:rPr>
        <w:t xml:space="preserve"> </w:t>
      </w:r>
      <w:hyperlink r:id="rId3">
        <w:r>
          <w:rPr>
            <w:rFonts w:ascii="Liberation Serif" w:hAnsi="Liberation Serif"/>
            <w:sz w:val="28"/>
            <w:szCs w:val="28"/>
          </w:rPr>
          <w:t>www.усть-ницинское.рф</w:t>
        </w:r>
      </w:hyperlink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Усть-Ницинского</w:t>
      </w:r>
    </w:p>
    <w:p>
      <w:pPr>
        <w:pStyle w:val="Normal"/>
        <w:tabs>
          <w:tab w:val="clear" w:pos="708"/>
          <w:tab w:val="left" w:pos="8040" w:leader="none"/>
        </w:tabs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сельского поселения</w:t>
        <w:tab/>
        <w:t xml:space="preserve">    А.С. Лукин</w:t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858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f2a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9945ef"/>
    <w:rPr>
      <w:rFonts w:ascii="Tahoma" w:hAnsi="Tahoma" w:cs="Tahoma"/>
      <w:sz w:val="16"/>
      <w:szCs w:val="16"/>
      <w:lang w:eastAsia="en-US"/>
    </w:rPr>
  </w:style>
  <w:style w:type="character" w:styleId="Style15">
    <w:name w:val="Интернет-ссылка"/>
    <w:uiPriority w:val="99"/>
    <w:unhideWhenUsed/>
    <w:rsid w:val="006300c6"/>
    <w:rPr>
      <w:color w:val="0000FF"/>
      <w:u w:val="single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af5c0c"/>
    <w:pPr>
      <w:ind w:left="720" w:hanging="0"/>
    </w:pPr>
    <w:rPr/>
  </w:style>
  <w:style w:type="paragraph" w:styleId="BalloonText">
    <w:name w:val="Balloon Text"/>
    <w:basedOn w:val="Normal"/>
    <w:link w:val="a5"/>
    <w:uiPriority w:val="99"/>
    <w:semiHidden/>
    <w:qFormat/>
    <w:rsid w:val="009945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654d57"/>
    <w:pPr>
      <w:spacing w:lineRule="auto" w:line="240" w:beforeAutospacing="1" w:afterAutospacing="1"/>
    </w:pPr>
    <w:rPr>
      <w:sz w:val="24"/>
      <w:szCs w:val="24"/>
      <w:lang w:eastAsia="ru-RU"/>
    </w:rPr>
  </w:style>
  <w:style w:type="paragraph" w:styleId="ConsPlusNormal" w:customStyle="1">
    <w:name w:val="ConsPlusNormal"/>
    <w:qFormat/>
    <w:rsid w:val="00654d5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e741d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Title" w:customStyle="1">
    <w:name w:val="ConsPlusTitle"/>
    <w:qFormat/>
    <w:rsid w:val="002a7e5a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2a7e5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6E7F-D37E-4775-93A0-B5E95FB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LibreOffice/7.2.2.2$Windows_X86_64 LibreOffice_project/02b2acce88a210515b4a5bb2e46cbfb63fe97d56</Application>
  <AppVersion>15.0000</AppVersion>
  <Pages>2</Pages>
  <Words>284</Words>
  <Characters>1981</Characters>
  <CharactersWithSpaces>2507</CharactersWithSpaces>
  <Paragraphs>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2024-04-05T06:43:00Z</dcterms:created>
  <dc:creator>1</dc:creator>
  <dc:description/>
  <dc:language>ru-RU</dc:language>
  <cp:lastModifiedBy/>
  <cp:lastPrinted>2019-03-28T06:29:00Z</cp:lastPrinted>
  <dcterms:modified xsi:type="dcterms:W3CDTF">2024-04-05T14:32:07Z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